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B6" w:rsidRDefault="00E409B6" w:rsidP="00E409B6">
      <w:pPr>
        <w:spacing w:after="0" w:line="360" w:lineRule="auto"/>
        <w:rPr>
          <w:rFonts w:ascii="Arial" w:eastAsia="Times New Roman" w:hAnsi="Arial" w:cs="Times New Roman"/>
          <w:b/>
          <w:sz w:val="18"/>
          <w:szCs w:val="18"/>
        </w:rPr>
      </w:pPr>
      <w:r>
        <w:rPr>
          <w:rFonts w:ascii="Century Gothic" w:eastAsia="Century Gothic" w:hAnsi="Century Gothic" w:cs="Century Gothic"/>
        </w:rPr>
        <w:t xml:space="preserve">       </w:t>
      </w:r>
      <w:r w:rsidR="00E8699E" w:rsidRPr="00E409B6">
        <w:rPr>
          <w:rFonts w:ascii="Century Gothic" w:eastAsia="Century Gothic" w:hAnsi="Century Gothic" w:cs="Century Gothic"/>
          <w:b/>
        </w:rPr>
        <w:t xml:space="preserve">Franklinton High School </w:t>
      </w:r>
    </w:p>
    <w:p w:rsidR="00E409B6" w:rsidRPr="00E409B6" w:rsidRDefault="00E409B6" w:rsidP="00E409B6">
      <w:pPr>
        <w:spacing w:after="0" w:line="360" w:lineRule="auto"/>
        <w:ind w:left="10" w:hanging="10"/>
        <w:rPr>
          <w:rFonts w:ascii="Arial" w:eastAsia="Times New Roman" w:hAnsi="Arial" w:cs="Times New Roman"/>
          <w:b/>
          <w:sz w:val="18"/>
          <w:szCs w:val="18"/>
        </w:rPr>
      </w:pPr>
      <w:r>
        <w:rPr>
          <w:rFonts w:ascii="Arial" w:eastAsia="Times New Roman" w:hAnsi="Arial" w:cs="Times New Roman"/>
          <w:b/>
          <w:sz w:val="18"/>
          <w:szCs w:val="18"/>
        </w:rPr>
        <w:t xml:space="preserve">         </w:t>
      </w:r>
      <w:r w:rsidR="00E8699E" w:rsidRPr="00E409B6">
        <w:rPr>
          <w:rFonts w:ascii="Century Gothic" w:eastAsia="Century Gothic" w:hAnsi="Century Gothic" w:cs="Century Gothic"/>
          <w:b/>
        </w:rPr>
        <w:t>910 Cedar Creek Road,</w:t>
      </w:r>
      <w:bookmarkStart w:id="0" w:name="_GoBack"/>
      <w:bookmarkEnd w:id="0"/>
    </w:p>
    <w:p w:rsidR="00D6495C" w:rsidRDefault="00E409B6">
      <w:pPr>
        <w:spacing w:after="0" w:line="259" w:lineRule="auto"/>
        <w:ind w:left="25" w:right="21"/>
      </w:pPr>
      <w:r w:rsidRPr="00E409B6">
        <w:rPr>
          <w:rFonts w:ascii="Century Gothic" w:eastAsia="Century Gothic" w:hAnsi="Century Gothic" w:cs="Century Gothic"/>
          <w:b/>
        </w:rPr>
        <w:t xml:space="preserve">    </w:t>
      </w:r>
      <w:r w:rsidR="00E8699E" w:rsidRPr="00E409B6">
        <w:rPr>
          <w:rFonts w:ascii="Century Gothic" w:eastAsia="Century Gothic" w:hAnsi="Century Gothic" w:cs="Century Gothic"/>
          <w:b/>
        </w:rPr>
        <w:t xml:space="preserve"> </w:t>
      </w:r>
      <w:r w:rsidRPr="00E409B6">
        <w:rPr>
          <w:rFonts w:ascii="Century Gothic" w:eastAsia="Century Gothic" w:hAnsi="Century Gothic" w:cs="Century Gothic"/>
          <w:b/>
        </w:rPr>
        <w:t xml:space="preserve"> </w:t>
      </w:r>
      <w:r>
        <w:rPr>
          <w:rFonts w:ascii="Century Gothic" w:eastAsia="Century Gothic" w:hAnsi="Century Gothic" w:cs="Century Gothic"/>
          <w:b/>
        </w:rPr>
        <w:t xml:space="preserve"> </w:t>
      </w:r>
      <w:r w:rsidR="00E8699E" w:rsidRPr="00E409B6">
        <w:rPr>
          <w:rFonts w:ascii="Century Gothic" w:eastAsia="Century Gothic" w:hAnsi="Century Gothic" w:cs="Century Gothic"/>
          <w:b/>
        </w:rPr>
        <w:t>Franklinton, NC 27525</w:t>
      </w:r>
      <w:r w:rsidR="00E8699E">
        <w:rPr>
          <w:rFonts w:ascii="Century Gothic" w:eastAsia="Century Gothic" w:hAnsi="Century Gothic" w:cs="Century Gothic"/>
        </w:rPr>
        <w:t xml:space="preserve"> </w:t>
      </w:r>
    </w:p>
    <w:p w:rsidR="00D6495C" w:rsidRDefault="00E8699E">
      <w:pPr>
        <w:spacing w:after="62" w:line="259" w:lineRule="auto"/>
        <w:ind w:right="21"/>
      </w:pPr>
      <w:r>
        <w:rPr>
          <w:rFonts w:ascii="Century Gothic" w:eastAsia="Century Gothic" w:hAnsi="Century Gothic" w:cs="Century Gothic"/>
          <w:b/>
        </w:rPr>
        <w:t xml:space="preserve"> </w:t>
      </w:r>
      <w:r>
        <w:rPr>
          <w:rFonts w:ascii="Century Gothic" w:eastAsia="Century Gothic" w:hAnsi="Century Gothic" w:cs="Century Gothic"/>
          <w:b/>
        </w:rPr>
        <w:tab/>
      </w:r>
      <w:r>
        <w:t xml:space="preserve"> </w:t>
      </w:r>
    </w:p>
    <w:p w:rsidR="00E409B6" w:rsidRDefault="00E409B6" w:rsidP="00E409B6">
      <w:pPr>
        <w:ind w:left="-15" w:right="541"/>
      </w:pPr>
      <w:r>
        <w:rPr>
          <w:b/>
        </w:rPr>
        <w:t xml:space="preserve">Foundations of </w:t>
      </w:r>
      <w:r w:rsidR="00E8699E" w:rsidRPr="00E409B6">
        <w:rPr>
          <w:b/>
        </w:rPr>
        <w:t>Math 1</w:t>
      </w:r>
      <w:r>
        <w:rPr>
          <w:b/>
        </w:rPr>
        <w:t>:</w:t>
      </w:r>
      <w:r w:rsidR="00E8699E">
        <w:t xml:space="preserve"> </w:t>
      </w:r>
      <w:r w:rsidR="00E8699E">
        <w:rPr>
          <w:rFonts w:ascii="Calibri" w:eastAsia="Calibri" w:hAnsi="Calibri" w:cs="Calibri"/>
          <w:color w:val="000000"/>
        </w:rPr>
        <w:t>​</w:t>
      </w:r>
      <w:r w:rsidR="00E8699E">
        <w:rPr>
          <w:rFonts w:ascii="Calibri" w:eastAsia="Calibri" w:hAnsi="Calibri" w:cs="Calibri"/>
          <w:color w:val="000000"/>
        </w:rPr>
        <w:t xml:space="preserve"> </w:t>
      </w:r>
      <w:r w:rsidR="00E8699E">
        <w:t>provides students the opportunity to study concepts of algebra, geometry, functions, numbers and</w:t>
      </w:r>
      <w:r w:rsidR="00E8699E">
        <w:rPr>
          <w:rFonts w:ascii="Calibri" w:eastAsia="Calibri" w:hAnsi="Calibri" w:cs="Calibri"/>
        </w:rPr>
        <w:t>​</w:t>
      </w:r>
      <w:r>
        <w:t xml:space="preserve"> </w:t>
      </w:r>
      <w:r w:rsidR="00E8699E">
        <w:t>operations, statistics and modeling throughout the course. These concepts include expressions in the real number system, creating and reasoning with equations and inequalities, interpreting and building simple functions, expressing geometric properties and</w:t>
      </w:r>
      <w:r w:rsidR="00E8699E">
        <w:t xml:space="preserve"> interpreting categorical and quantitative data. </w:t>
      </w:r>
    </w:p>
    <w:p w:rsidR="00D6495C" w:rsidRPr="00E409B6" w:rsidRDefault="00E8699E" w:rsidP="00E409B6">
      <w:pPr>
        <w:ind w:left="10" w:right="541" w:hanging="10"/>
        <w:rPr>
          <w:b/>
        </w:rPr>
      </w:pPr>
      <w:r w:rsidRPr="00E409B6">
        <w:rPr>
          <w:b/>
        </w:rPr>
        <w:t xml:space="preserve">Course Topics: </w:t>
      </w:r>
    </w:p>
    <w:p w:rsidR="00D6495C" w:rsidRDefault="00E8699E">
      <w:pPr>
        <w:ind w:left="-5" w:right="541"/>
      </w:pPr>
      <w:r>
        <w:rPr>
          <w:rFonts w:ascii="MS Gothic" w:eastAsia="MS Gothic" w:hAnsi="MS Gothic" w:cs="MS Gothic"/>
          <w:sz w:val="16"/>
        </w:rPr>
        <w:t>❑</w:t>
      </w:r>
      <w:r>
        <w:rPr>
          <w:rFonts w:ascii="MS Gothic" w:eastAsia="MS Gothic" w:hAnsi="MS Gothic" w:cs="MS Gothic"/>
          <w:sz w:val="16"/>
        </w:rPr>
        <w:t xml:space="preserve"> </w:t>
      </w:r>
      <w:r>
        <w:t xml:space="preserve">Linear Equations and Inequalities </w:t>
      </w:r>
    </w:p>
    <w:p w:rsidR="00D6495C" w:rsidRDefault="00E8699E">
      <w:pPr>
        <w:ind w:left="-5" w:right="541"/>
      </w:pPr>
      <w:r>
        <w:rPr>
          <w:rFonts w:ascii="MS Gothic" w:eastAsia="MS Gothic" w:hAnsi="MS Gothic" w:cs="MS Gothic"/>
        </w:rPr>
        <w:t>❑</w:t>
      </w:r>
      <w:r>
        <w:rPr>
          <w:rFonts w:ascii="MS Gothic" w:eastAsia="MS Gothic" w:hAnsi="MS Gothic" w:cs="MS Gothic"/>
        </w:rPr>
        <w:t xml:space="preserve"> </w:t>
      </w:r>
      <w:r>
        <w:t xml:space="preserve">Systems of Equations and Inequalities </w:t>
      </w:r>
    </w:p>
    <w:p w:rsidR="00D6495C" w:rsidRDefault="00E8699E">
      <w:pPr>
        <w:ind w:left="-5" w:right="541"/>
      </w:pPr>
      <w:r>
        <w:rPr>
          <w:rFonts w:ascii="MS Gothic" w:eastAsia="MS Gothic" w:hAnsi="MS Gothic" w:cs="MS Gothic"/>
          <w:sz w:val="16"/>
        </w:rPr>
        <w:t>❑</w:t>
      </w:r>
      <w:r>
        <w:rPr>
          <w:rFonts w:ascii="MS Gothic" w:eastAsia="MS Gothic" w:hAnsi="MS Gothic" w:cs="MS Gothic"/>
          <w:sz w:val="16"/>
        </w:rPr>
        <w:t xml:space="preserve"> </w:t>
      </w:r>
      <w:r>
        <w:t xml:space="preserve">Quadratic Functions </w:t>
      </w:r>
    </w:p>
    <w:p w:rsidR="00D6495C" w:rsidRDefault="00E8699E">
      <w:pPr>
        <w:ind w:left="-5" w:right="541"/>
      </w:pPr>
      <w:r>
        <w:rPr>
          <w:rFonts w:ascii="MS Gothic" w:eastAsia="MS Gothic" w:hAnsi="MS Gothic" w:cs="MS Gothic"/>
          <w:sz w:val="16"/>
        </w:rPr>
        <w:t>❑</w:t>
      </w:r>
      <w:r>
        <w:rPr>
          <w:rFonts w:ascii="MS Gothic" w:eastAsia="MS Gothic" w:hAnsi="MS Gothic" w:cs="MS Gothic"/>
          <w:sz w:val="16"/>
        </w:rPr>
        <w:t xml:space="preserve"> </w:t>
      </w:r>
      <w:r>
        <w:t xml:space="preserve">Exponential Functions </w:t>
      </w:r>
    </w:p>
    <w:p w:rsidR="00D6495C" w:rsidRDefault="00E8699E">
      <w:pPr>
        <w:spacing w:after="28"/>
        <w:ind w:left="-5" w:right="541"/>
      </w:pPr>
      <w:r>
        <w:rPr>
          <w:rFonts w:ascii="MS Gothic" w:eastAsia="MS Gothic" w:hAnsi="MS Gothic" w:cs="MS Gothic"/>
          <w:sz w:val="16"/>
        </w:rPr>
        <w:t>❑</w:t>
      </w:r>
      <w:r>
        <w:rPr>
          <w:rFonts w:ascii="MS Gothic" w:eastAsia="MS Gothic" w:hAnsi="MS Gothic" w:cs="MS Gothic"/>
          <w:sz w:val="16"/>
        </w:rPr>
        <w:t xml:space="preserve"> </w:t>
      </w:r>
      <w:r>
        <w:t xml:space="preserve">Statistics </w:t>
      </w:r>
    </w:p>
    <w:p w:rsidR="00D6495C" w:rsidRDefault="00E8699E">
      <w:pPr>
        <w:tabs>
          <w:tab w:val="center" w:pos="3530"/>
        </w:tabs>
        <w:spacing w:after="117"/>
        <w:ind w:left="-15"/>
      </w:pPr>
      <w:r w:rsidRPr="00E409B6">
        <w:rPr>
          <w:b/>
        </w:rPr>
        <w:t>Required Materials:</w:t>
      </w:r>
      <w:r>
        <w:t xml:space="preserve"> </w:t>
      </w:r>
      <w:r>
        <w:rPr>
          <w:rFonts w:ascii="Calibri" w:eastAsia="Calibri" w:hAnsi="Calibri" w:cs="Calibri"/>
          <w:color w:val="000000"/>
        </w:rPr>
        <w:t>​</w:t>
      </w:r>
      <w:r>
        <w:rPr>
          <w:rFonts w:ascii="Calibri" w:eastAsia="Calibri" w:hAnsi="Calibri" w:cs="Calibri"/>
          <w:color w:val="000000"/>
        </w:rPr>
        <w:t xml:space="preserve"> </w:t>
      </w:r>
      <w:r>
        <w:t>(</w:t>
      </w:r>
      <w:r>
        <w:rPr>
          <w:rFonts w:ascii="Calibri" w:eastAsia="Calibri" w:hAnsi="Calibri" w:cs="Calibri"/>
        </w:rPr>
        <w:t>​</w:t>
      </w:r>
      <w:r>
        <w:rPr>
          <w:rFonts w:ascii="Calibri" w:eastAsia="Calibri" w:hAnsi="Calibri" w:cs="Calibri"/>
        </w:rPr>
        <w:t xml:space="preserve"> </w:t>
      </w:r>
      <w:r>
        <w:rPr>
          <w:i/>
        </w:rPr>
        <w:t>needed daily</w:t>
      </w:r>
      <w:r>
        <w:rPr>
          <w:rFonts w:ascii="Calibri" w:eastAsia="Calibri" w:hAnsi="Calibri" w:cs="Calibri"/>
          <w:color w:val="000000"/>
        </w:rPr>
        <w:t>​</w:t>
      </w:r>
      <w:r>
        <w:rPr>
          <w:rFonts w:ascii="Calibri" w:eastAsia="Calibri" w:hAnsi="Calibri" w:cs="Calibri"/>
          <w:color w:val="000000"/>
          <w:sz w:val="21"/>
        </w:rPr>
        <w:t>​</w:t>
      </w:r>
      <w:r>
        <w:t xml:space="preserve">) </w:t>
      </w:r>
    </w:p>
    <w:p w:rsidR="00D6495C" w:rsidRDefault="00E8699E">
      <w:pPr>
        <w:ind w:left="-5" w:right="541"/>
      </w:pPr>
      <w:r>
        <w:rPr>
          <w:rFonts w:ascii="MS Gothic" w:eastAsia="MS Gothic" w:hAnsi="MS Gothic" w:cs="MS Gothic"/>
        </w:rPr>
        <w:t>❑</w:t>
      </w:r>
      <w:r>
        <w:rPr>
          <w:rFonts w:ascii="MS Gothic" w:eastAsia="MS Gothic" w:hAnsi="MS Gothic" w:cs="MS Gothic"/>
        </w:rPr>
        <w:t xml:space="preserve"> </w:t>
      </w:r>
      <w:r>
        <w:t>Charge</w:t>
      </w:r>
      <w:r>
        <w:t xml:space="preserve">d Chromebook </w:t>
      </w:r>
    </w:p>
    <w:p w:rsidR="00D6495C" w:rsidRDefault="00E8699E">
      <w:pPr>
        <w:ind w:left="-5" w:right="541"/>
      </w:pPr>
      <w:r>
        <w:rPr>
          <w:rFonts w:ascii="MS Gothic" w:eastAsia="MS Gothic" w:hAnsi="MS Gothic" w:cs="MS Gothic"/>
        </w:rPr>
        <w:t>❑</w:t>
      </w:r>
      <w:r>
        <w:rPr>
          <w:rFonts w:ascii="MS Gothic" w:eastAsia="MS Gothic" w:hAnsi="MS Gothic" w:cs="MS Gothic"/>
        </w:rPr>
        <w:t xml:space="preserve"> </w:t>
      </w:r>
      <w:r>
        <w:t xml:space="preserve">Paper and Pencil for Note Taking </w:t>
      </w:r>
    </w:p>
    <w:p w:rsidR="00D6495C" w:rsidRDefault="00E8699E">
      <w:pPr>
        <w:ind w:left="345" w:right="541" w:hanging="360"/>
      </w:pPr>
      <w:r>
        <w:rPr>
          <w:rFonts w:ascii="MS Gothic" w:eastAsia="MS Gothic" w:hAnsi="MS Gothic" w:cs="MS Gothic"/>
        </w:rPr>
        <w:t>❑</w:t>
      </w:r>
      <w:r>
        <w:rPr>
          <w:rFonts w:ascii="MS Gothic" w:eastAsia="MS Gothic" w:hAnsi="MS Gothic" w:cs="MS Gothic"/>
        </w:rPr>
        <w:t xml:space="preserve"> </w:t>
      </w:r>
      <w:r>
        <w:t xml:space="preserve">Graphing Calculator (Recommend TI-84 plus) – desmos.com (website), Calculate84 app (for cellphone), TI-84 Calculator for </w:t>
      </w:r>
      <w:proofErr w:type="spellStart"/>
      <w:r>
        <w:t>chromebook</w:t>
      </w:r>
      <w:proofErr w:type="spellEnd"/>
      <w:r>
        <w:t xml:space="preserve"> </w:t>
      </w:r>
    </w:p>
    <w:p w:rsidR="00D6495C" w:rsidRDefault="00E8699E">
      <w:pPr>
        <w:spacing w:after="0" w:line="259" w:lineRule="auto"/>
        <w:ind w:left="360"/>
      </w:pPr>
      <w:hyperlink r:id="rId8">
        <w:r>
          <w:rPr>
            <w:color w:val="0000FF"/>
            <w:u w:val="single" w:color="0000FF"/>
          </w:rPr>
          <w:t>https://chrome.google.com/webstore/detail/ti-84-plus-ce-app-for-chr/compdaiogbfdpildfbleipdcglmmlojo</w:t>
        </w:r>
      </w:hyperlink>
      <w:hyperlink r:id="rId9">
        <w:r>
          <w:t xml:space="preserve"> </w:t>
        </w:r>
      </w:hyperlink>
    </w:p>
    <w:p w:rsidR="00D6495C" w:rsidRPr="00E409B6" w:rsidRDefault="00E8699E">
      <w:pPr>
        <w:spacing w:after="26"/>
        <w:ind w:left="-5" w:right="541"/>
        <w:rPr>
          <w:b/>
        </w:rPr>
      </w:pPr>
      <w:r w:rsidRPr="00E409B6">
        <w:rPr>
          <w:b/>
        </w:rPr>
        <w:t xml:space="preserve">Classroom Expectations: </w:t>
      </w:r>
    </w:p>
    <w:p w:rsidR="00D6495C" w:rsidRDefault="00E8699E">
      <w:pPr>
        <w:tabs>
          <w:tab w:val="center" w:pos="9984"/>
        </w:tabs>
        <w:spacing w:after="172"/>
        <w:ind w:left="-15"/>
      </w:pPr>
      <w:r>
        <w:rPr>
          <w:rFonts w:ascii="Segoe UI Symbol" w:eastAsia="Calibri" w:hAnsi="Segoe UI Symbol" w:cs="Segoe UI Symbol"/>
          <w:sz w:val="16"/>
        </w:rPr>
        <w:t>❑</w:t>
      </w:r>
      <w:r>
        <w:rPr>
          <w:rFonts w:ascii="Calibri" w:eastAsia="Calibri" w:hAnsi="Calibri" w:cs="Calibri"/>
          <w:sz w:val="16"/>
        </w:rPr>
        <w:t xml:space="preserve"> </w:t>
      </w:r>
      <w:r>
        <w:t xml:space="preserve">Productive. Maximize learning time by staying on task and asking questions when you need </w:t>
      </w:r>
      <w:proofErr w:type="gramStart"/>
      <w:r>
        <w:t>help.</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spacing w:line="380" w:lineRule="auto"/>
        <w:ind w:left="345" w:right="541" w:hanging="360"/>
      </w:pPr>
      <w:r>
        <w:rPr>
          <w:rFonts w:ascii="Segoe UI Symbol" w:eastAsia="Calibri" w:hAnsi="Segoe UI Symbol" w:cs="Segoe UI Symbol"/>
          <w:sz w:val="16"/>
        </w:rPr>
        <w:t>❑</w:t>
      </w:r>
      <w:r>
        <w:rPr>
          <w:rFonts w:ascii="Calibri" w:eastAsia="Calibri" w:hAnsi="Calibri" w:cs="Calibri"/>
          <w:sz w:val="16"/>
        </w:rPr>
        <w:t xml:space="preserve"> </w:t>
      </w:r>
      <w:r>
        <w:t>Patient. Be patient as this is a new experience for us all and it will take a lot of working together to make sure</w:t>
      </w:r>
      <w:r w:rsidR="00E409B6">
        <w:t xml:space="preserve"> </w:t>
      </w:r>
      <w:r>
        <w:t xml:space="preserve">you all are successful. </w:t>
      </w:r>
    </w:p>
    <w:p w:rsidR="00D6495C" w:rsidRDefault="00E8699E">
      <w:pPr>
        <w:tabs>
          <w:tab w:val="center" w:pos="8836"/>
        </w:tabs>
        <w:spacing w:after="172"/>
        <w:ind w:left="-15"/>
      </w:pPr>
      <w:r>
        <w:rPr>
          <w:rFonts w:ascii="Segoe UI Symbol" w:eastAsia="Calibri" w:hAnsi="Segoe UI Symbol" w:cs="Segoe UI Symbol"/>
          <w:sz w:val="16"/>
        </w:rPr>
        <w:t>❑</w:t>
      </w:r>
      <w:r>
        <w:rPr>
          <w:rFonts w:ascii="Calibri" w:eastAsia="Calibri" w:hAnsi="Calibri" w:cs="Calibri"/>
          <w:sz w:val="16"/>
        </w:rPr>
        <w:t xml:space="preserve"> </w:t>
      </w:r>
      <w:r>
        <w:t xml:space="preserve">Prepared. Bring all necessary materials and completed assignments to class each </w:t>
      </w:r>
      <w:proofErr w:type="gramStart"/>
      <w:r>
        <w:t>day.</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tabs>
          <w:tab w:val="center" w:pos="9196"/>
        </w:tabs>
        <w:spacing w:after="172"/>
        <w:ind w:left="-15"/>
      </w:pPr>
      <w:r>
        <w:rPr>
          <w:rFonts w:ascii="Segoe UI Symbol" w:eastAsia="Calibri" w:hAnsi="Segoe UI Symbol" w:cs="Segoe UI Symbol"/>
          <w:sz w:val="16"/>
        </w:rPr>
        <w:t>❑</w:t>
      </w:r>
      <w:r>
        <w:rPr>
          <w:rFonts w:ascii="Calibri" w:eastAsia="Calibri" w:hAnsi="Calibri" w:cs="Calibri"/>
          <w:sz w:val="16"/>
        </w:rPr>
        <w:t xml:space="preserve"> </w:t>
      </w:r>
      <w:r>
        <w:t>Prompt. Be on time. I</w:t>
      </w:r>
      <w:r>
        <w:t xml:space="preserve">t is encouraged that you log on a few minutes prior to class </w:t>
      </w:r>
      <w:proofErr w:type="gramStart"/>
      <w:r>
        <w:t>starting.</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tabs>
          <w:tab w:val="center" w:pos="9072"/>
        </w:tabs>
        <w:spacing w:after="172"/>
        <w:ind w:left="-15"/>
      </w:pPr>
      <w:r>
        <w:rPr>
          <w:rFonts w:ascii="Segoe UI Symbol" w:eastAsia="Calibri" w:hAnsi="Segoe UI Symbol" w:cs="Segoe UI Symbol"/>
          <w:sz w:val="16"/>
        </w:rPr>
        <w:t>❑</w:t>
      </w:r>
      <w:r>
        <w:rPr>
          <w:rFonts w:ascii="Calibri" w:eastAsia="Calibri" w:hAnsi="Calibri" w:cs="Calibri"/>
          <w:sz w:val="16"/>
        </w:rPr>
        <w:t xml:space="preserve"> </w:t>
      </w:r>
      <w:r>
        <w:t xml:space="preserve">Polite. Be nice or neutral, but not rude or harsh. No bullying; this is a safe </w:t>
      </w:r>
      <w:proofErr w:type="gramStart"/>
      <w:r>
        <w:t>environment.</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tabs>
          <w:tab w:val="center" w:pos="6086"/>
        </w:tabs>
        <w:spacing w:after="142"/>
        <w:ind w:left="-15"/>
      </w:pPr>
      <w:r>
        <w:rPr>
          <w:rFonts w:ascii="Segoe UI Symbol" w:eastAsia="Calibri" w:hAnsi="Segoe UI Symbol" w:cs="Segoe UI Symbol"/>
          <w:sz w:val="16"/>
        </w:rPr>
        <w:t>❑</w:t>
      </w:r>
      <w:r>
        <w:rPr>
          <w:rFonts w:ascii="Calibri" w:eastAsia="Calibri" w:hAnsi="Calibri" w:cs="Calibri"/>
          <w:sz w:val="16"/>
        </w:rPr>
        <w:t xml:space="preserve"> </w:t>
      </w:r>
      <w:r>
        <w:t xml:space="preserve">Cell phones should be put away during instruction </w:t>
      </w:r>
      <w:proofErr w:type="gramStart"/>
      <w:r>
        <w:t>time</w:t>
      </w:r>
      <w:r>
        <w:rPr>
          <w:rFonts w:ascii="Calibri" w:eastAsia="Calibri" w:hAnsi="Calibri" w:cs="Calibri"/>
        </w:rPr>
        <w:t>​</w:t>
      </w:r>
      <w:r>
        <w:t>.</w:t>
      </w:r>
      <w:r>
        <w:rPr>
          <w:rFonts w:ascii="Calibri" w:eastAsia="Calibri" w:hAnsi="Calibri" w:cs="Calibri"/>
          <w:color w:val="000000"/>
        </w:rPr>
        <w:t>​</w:t>
      </w:r>
      <w:proofErr w:type="gramEnd"/>
      <w:r>
        <w:t xml:space="preserve">  </w:t>
      </w:r>
    </w:p>
    <w:p w:rsidR="00D6495C" w:rsidRDefault="00E8699E">
      <w:pPr>
        <w:tabs>
          <w:tab w:val="center" w:pos="10852"/>
        </w:tabs>
        <w:spacing w:after="86"/>
        <w:ind w:left="-15"/>
      </w:pPr>
      <w:r>
        <w:rPr>
          <w:rFonts w:ascii="MS Gothic" w:eastAsia="MS Gothic" w:hAnsi="MS Gothic" w:cs="MS Gothic"/>
        </w:rPr>
        <w:t>❑</w:t>
      </w:r>
      <w:r>
        <w:rPr>
          <w:rFonts w:ascii="MS Gothic" w:eastAsia="MS Gothic" w:hAnsi="MS Gothic" w:cs="MS Gothic"/>
        </w:rPr>
        <w:t xml:space="preserve"> </w:t>
      </w:r>
      <w:r>
        <w:t>Live Sessions. Plea</w:t>
      </w:r>
      <w:r>
        <w:t>se mute your microphone and turn off your camera when entering the Google Meet Live</w:t>
      </w:r>
      <w:r>
        <w:rPr>
          <w:rFonts w:ascii="Calibri" w:eastAsia="Calibri" w:hAnsi="Calibri" w:cs="Calibri"/>
          <w:color w:val="000000"/>
        </w:rPr>
        <w:t>​</w:t>
      </w:r>
      <w:r>
        <w:rPr>
          <w:rFonts w:ascii="Calibri" w:eastAsia="Calibri" w:hAnsi="Calibri" w:cs="Calibri"/>
          <w:color w:val="000000"/>
        </w:rPr>
        <w:tab/>
      </w:r>
      <w:r>
        <w:t xml:space="preserve"> </w:t>
      </w:r>
    </w:p>
    <w:p w:rsidR="00D6495C" w:rsidRDefault="00E8699E">
      <w:pPr>
        <w:ind w:left="370" w:right="541"/>
      </w:pPr>
      <w:r>
        <w:t xml:space="preserve">Sessions. </w:t>
      </w:r>
      <w:r>
        <w:rPr>
          <w:i/>
        </w:rPr>
        <w:t xml:space="preserve"> </w:t>
      </w:r>
    </w:p>
    <w:p w:rsidR="00D6495C" w:rsidRDefault="00E8699E">
      <w:pPr>
        <w:spacing w:after="26"/>
        <w:ind w:left="-5" w:right="541"/>
      </w:pPr>
      <w:r w:rsidRPr="00E409B6">
        <w:rPr>
          <w:b/>
        </w:rPr>
        <w:t>Required Activities:</w:t>
      </w:r>
      <w:r>
        <w:t xml:space="preserve"> </w:t>
      </w:r>
    </w:p>
    <w:p w:rsidR="00D6495C" w:rsidRDefault="00E8699E">
      <w:pPr>
        <w:spacing w:after="37"/>
        <w:ind w:left="345" w:hanging="360"/>
      </w:pPr>
      <w:r>
        <w:rPr>
          <w:rFonts w:ascii="Segoe UI Symbol" w:eastAsia="Calibri" w:hAnsi="Segoe UI Symbol" w:cs="Segoe UI Symbol"/>
          <w:sz w:val="16"/>
        </w:rPr>
        <w:lastRenderedPageBreak/>
        <w:t>❑</w:t>
      </w:r>
      <w:r>
        <w:rPr>
          <w:rFonts w:ascii="Calibri" w:eastAsia="Calibri" w:hAnsi="Calibri" w:cs="Calibri"/>
          <w:sz w:val="16"/>
        </w:rPr>
        <w:t xml:space="preserve"> </w:t>
      </w:r>
      <w:r>
        <w:t>Daily Attendance. Please do your best to attend all live sessions and instructional support sessions. These sessions</w:t>
      </w:r>
      <w:r>
        <w:rPr>
          <w:rFonts w:ascii="Calibri" w:eastAsia="Calibri" w:hAnsi="Calibri" w:cs="Calibri"/>
          <w:color w:val="000000"/>
        </w:rPr>
        <w:t>​</w:t>
      </w:r>
      <w:r>
        <w:rPr>
          <w:rFonts w:ascii="Calibri" w:eastAsia="Calibri" w:hAnsi="Calibri" w:cs="Calibri"/>
          <w:color w:val="000000"/>
        </w:rPr>
        <w:tab/>
      </w:r>
      <w:r>
        <w:t xml:space="preserve"> </w:t>
      </w:r>
      <w:r>
        <w:t xml:space="preserve">will allow you to get the material and support you will need to be successful. In order to be marked present you must attend google meet live </w:t>
      </w:r>
      <w:proofErr w:type="gramStart"/>
      <w:r>
        <w:t>sessions  and</w:t>
      </w:r>
      <w:proofErr w:type="gramEnd"/>
      <w:r>
        <w:t xml:space="preserve">/or complete any assignments due that day. </w:t>
      </w:r>
    </w:p>
    <w:p w:rsidR="00D6495C" w:rsidRDefault="00E8699E">
      <w:pPr>
        <w:spacing w:after="30"/>
        <w:ind w:left="345" w:hanging="360"/>
      </w:pPr>
      <w:r>
        <w:rPr>
          <w:rFonts w:ascii="MS Gothic" w:eastAsia="MS Gothic" w:hAnsi="MS Gothic" w:cs="MS Gothic"/>
        </w:rPr>
        <w:t>❑</w:t>
      </w:r>
      <w:r>
        <w:rPr>
          <w:rFonts w:ascii="MS Gothic" w:eastAsia="MS Gothic" w:hAnsi="MS Gothic" w:cs="MS Gothic"/>
        </w:rPr>
        <w:t xml:space="preserve"> </w:t>
      </w:r>
      <w:r>
        <w:t>It is the student’s responsibility to complete and turn</w:t>
      </w:r>
      <w:r>
        <w:t xml:space="preserve"> in all assignments before the next class. Missing assignments will be posted as zeros in </w:t>
      </w:r>
      <w:proofErr w:type="spellStart"/>
      <w:r>
        <w:t>Powerschool</w:t>
      </w:r>
      <w:proofErr w:type="spellEnd"/>
      <w:r>
        <w:t xml:space="preserve"> until they are received. </w:t>
      </w:r>
    </w:p>
    <w:p w:rsidR="00D6495C" w:rsidRDefault="00E8699E">
      <w:pPr>
        <w:tabs>
          <w:tab w:val="center" w:pos="10731"/>
        </w:tabs>
        <w:spacing w:after="142"/>
        <w:ind w:left="-15"/>
      </w:pPr>
      <w:r>
        <w:rPr>
          <w:rFonts w:ascii="Segoe UI Symbol" w:eastAsia="Calibri" w:hAnsi="Segoe UI Symbol" w:cs="Segoe UI Symbol"/>
          <w:sz w:val="16"/>
        </w:rPr>
        <w:t>❑</w:t>
      </w:r>
      <w:r>
        <w:rPr>
          <w:rFonts w:ascii="Calibri" w:eastAsia="Calibri" w:hAnsi="Calibri" w:cs="Calibri"/>
          <w:sz w:val="16"/>
        </w:rPr>
        <w:t xml:space="preserve"> </w:t>
      </w:r>
      <w:r>
        <w:t xml:space="preserve">Notebooks.  Students are required to take notes daily, they must be organized by date and include a </w:t>
      </w:r>
      <w:proofErr w:type="gramStart"/>
      <w:r>
        <w:t>title.</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spacing w:line="350" w:lineRule="auto"/>
        <w:ind w:left="345" w:right="541" w:hanging="360"/>
      </w:pPr>
      <w:r>
        <w:rPr>
          <w:rFonts w:ascii="Segoe UI Symbol" w:eastAsia="Calibri" w:hAnsi="Segoe UI Symbol" w:cs="Segoe UI Symbol"/>
          <w:sz w:val="16"/>
        </w:rPr>
        <w:t>❑</w:t>
      </w:r>
      <w:r>
        <w:rPr>
          <w:rFonts w:ascii="Calibri" w:eastAsia="Calibri" w:hAnsi="Calibri" w:cs="Calibri"/>
          <w:sz w:val="16"/>
        </w:rPr>
        <w:t xml:space="preserve"> </w:t>
      </w:r>
      <w:r>
        <w:t>Classwork/Hom</w:t>
      </w:r>
      <w:r>
        <w:t>ework.  Homework is assigned daily!  This will need to be completed by 11:00pm that night</w:t>
      </w:r>
      <w:r>
        <w:rPr>
          <w:rFonts w:ascii="Calibri" w:eastAsia="Calibri" w:hAnsi="Calibri" w:cs="Calibri"/>
          <w:color w:val="000000"/>
        </w:rPr>
        <w:t>​</w:t>
      </w:r>
      <w:r>
        <w:t xml:space="preserve"> and submitted via Google Classroom, Google Form or </w:t>
      </w:r>
      <w:proofErr w:type="spellStart"/>
      <w:r>
        <w:t>Quizizz</w:t>
      </w:r>
      <w:proofErr w:type="spellEnd"/>
      <w:r>
        <w:t xml:space="preserve">. (Formative Assessment) </w:t>
      </w:r>
    </w:p>
    <w:p w:rsidR="00D6495C" w:rsidRDefault="00E8699E">
      <w:pPr>
        <w:tabs>
          <w:tab w:val="center" w:pos="7773"/>
        </w:tabs>
        <w:spacing w:after="142"/>
        <w:ind w:left="-15"/>
      </w:pPr>
      <w:r>
        <w:rPr>
          <w:noProof/>
        </w:rPr>
        <mc:AlternateContent>
          <mc:Choice Requires="wpg">
            <w:drawing>
              <wp:anchor distT="0" distB="0" distL="114300" distR="114300" simplePos="0" relativeHeight="251659264" behindDoc="1" locked="0" layoutInCell="1" allowOverlap="1">
                <wp:simplePos x="0" y="0"/>
                <wp:positionH relativeFrom="column">
                  <wp:posOffset>5156</wp:posOffset>
                </wp:positionH>
                <wp:positionV relativeFrom="paragraph">
                  <wp:posOffset>18494</wp:posOffset>
                </wp:positionV>
                <wp:extent cx="78036" cy="230635"/>
                <wp:effectExtent l="0" t="0" r="0" b="0"/>
                <wp:wrapNone/>
                <wp:docPr id="1319" name="Group 1319"/>
                <wp:cNvGraphicFramePr/>
                <a:graphic xmlns:a="http://schemas.openxmlformats.org/drawingml/2006/main">
                  <a:graphicData uri="http://schemas.microsoft.com/office/word/2010/wordprocessingGroup">
                    <wpg:wgp>
                      <wpg:cNvGrpSpPr/>
                      <wpg:grpSpPr>
                        <a:xfrm>
                          <a:off x="0" y="0"/>
                          <a:ext cx="78036" cy="230635"/>
                          <a:chOff x="0" y="0"/>
                          <a:chExt cx="78036" cy="230635"/>
                        </a:xfrm>
                      </wpg:grpSpPr>
                      <wps:wsp>
                        <wps:cNvPr id="161" name="Shape 161"/>
                        <wps:cNvSpPr/>
                        <wps:spPr>
                          <a:xfrm>
                            <a:off x="0" y="0"/>
                            <a:ext cx="34160" cy="78235"/>
                          </a:xfrm>
                          <a:custGeom>
                            <a:avLst/>
                            <a:gdLst/>
                            <a:ahLst/>
                            <a:cxnLst/>
                            <a:rect l="0" t="0" r="0" b="0"/>
                            <a:pathLst>
                              <a:path w="34160" h="78235">
                                <a:moveTo>
                                  <a:pt x="0" y="0"/>
                                </a:moveTo>
                                <a:lnTo>
                                  <a:pt x="34160" y="0"/>
                                </a:lnTo>
                                <a:lnTo>
                                  <a:pt x="34160" y="8031"/>
                                </a:lnTo>
                                <a:lnTo>
                                  <a:pt x="7685" y="8031"/>
                                </a:lnTo>
                                <a:lnTo>
                                  <a:pt x="7685" y="60882"/>
                                </a:lnTo>
                                <a:lnTo>
                                  <a:pt x="34160" y="60882"/>
                                </a:lnTo>
                                <a:lnTo>
                                  <a:pt x="34160" y="78235"/>
                                </a:lnTo>
                                <a:lnTo>
                                  <a:pt x="12915" y="78235"/>
                                </a:lnTo>
                                <a:lnTo>
                                  <a:pt x="0" y="65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34160" y="0"/>
                            <a:ext cx="43877" cy="78235"/>
                          </a:xfrm>
                          <a:custGeom>
                            <a:avLst/>
                            <a:gdLst/>
                            <a:ahLst/>
                            <a:cxnLst/>
                            <a:rect l="0" t="0" r="0" b="0"/>
                            <a:pathLst>
                              <a:path w="43877" h="78235">
                                <a:moveTo>
                                  <a:pt x="0" y="0"/>
                                </a:moveTo>
                                <a:lnTo>
                                  <a:pt x="31011" y="0"/>
                                </a:lnTo>
                                <a:lnTo>
                                  <a:pt x="43877" y="13088"/>
                                </a:lnTo>
                                <a:lnTo>
                                  <a:pt x="43877" y="78235"/>
                                </a:lnTo>
                                <a:lnTo>
                                  <a:pt x="0" y="78235"/>
                                </a:lnTo>
                                <a:lnTo>
                                  <a:pt x="0" y="60882"/>
                                </a:lnTo>
                                <a:lnTo>
                                  <a:pt x="26475" y="60882"/>
                                </a:lnTo>
                                <a:lnTo>
                                  <a:pt x="26475" y="8031"/>
                                </a:lnTo>
                                <a:lnTo>
                                  <a:pt x="0" y="80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0" y="152400"/>
                            <a:ext cx="34160" cy="78235"/>
                          </a:xfrm>
                          <a:custGeom>
                            <a:avLst/>
                            <a:gdLst/>
                            <a:ahLst/>
                            <a:cxnLst/>
                            <a:rect l="0" t="0" r="0" b="0"/>
                            <a:pathLst>
                              <a:path w="34160" h="78235">
                                <a:moveTo>
                                  <a:pt x="0" y="0"/>
                                </a:moveTo>
                                <a:lnTo>
                                  <a:pt x="34160" y="0"/>
                                </a:lnTo>
                                <a:lnTo>
                                  <a:pt x="34160" y="8031"/>
                                </a:lnTo>
                                <a:lnTo>
                                  <a:pt x="7685" y="8031"/>
                                </a:lnTo>
                                <a:lnTo>
                                  <a:pt x="7685" y="60882"/>
                                </a:lnTo>
                                <a:lnTo>
                                  <a:pt x="34160" y="60882"/>
                                </a:lnTo>
                                <a:lnTo>
                                  <a:pt x="34160" y="78235"/>
                                </a:lnTo>
                                <a:lnTo>
                                  <a:pt x="12915" y="78235"/>
                                </a:lnTo>
                                <a:lnTo>
                                  <a:pt x="0" y="65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34160" y="152400"/>
                            <a:ext cx="43877" cy="78235"/>
                          </a:xfrm>
                          <a:custGeom>
                            <a:avLst/>
                            <a:gdLst/>
                            <a:ahLst/>
                            <a:cxnLst/>
                            <a:rect l="0" t="0" r="0" b="0"/>
                            <a:pathLst>
                              <a:path w="43877" h="78235">
                                <a:moveTo>
                                  <a:pt x="0" y="0"/>
                                </a:moveTo>
                                <a:lnTo>
                                  <a:pt x="31011" y="0"/>
                                </a:lnTo>
                                <a:lnTo>
                                  <a:pt x="43877" y="13088"/>
                                </a:lnTo>
                                <a:lnTo>
                                  <a:pt x="43877" y="78235"/>
                                </a:lnTo>
                                <a:lnTo>
                                  <a:pt x="0" y="78235"/>
                                </a:lnTo>
                                <a:lnTo>
                                  <a:pt x="0" y="60882"/>
                                </a:lnTo>
                                <a:lnTo>
                                  <a:pt x="26475" y="60882"/>
                                </a:lnTo>
                                <a:lnTo>
                                  <a:pt x="26475" y="8031"/>
                                </a:lnTo>
                                <a:lnTo>
                                  <a:pt x="0" y="80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F73312" id="Group 1319" o:spid="_x0000_s1026" style="position:absolute;margin-left:.4pt;margin-top:1.45pt;width:6.15pt;height:18.15pt;z-index:-251657216" coordsize="78036,2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">
                <v:shape id="Shape 161" o:spid="_x0000_s1027" style="position:absolute;width:34160;height:78235;visibility:visible;mso-wrap-style:square;v-text-anchor:top" coordsize="34160,7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" path="m,l34160,r,8031l7685,8031r,52851l34160,60882r,17353l12915,78235,,65096,,xe" fillcolor="black" stroked="f" strokeweight="0">
                  <v:stroke miterlimit="83231f" joinstyle="miter"/>
                  <v:path arrowok="t" textboxrect="0,0,34160,78235"/>
                </v:shape>
                <v:shape id="Shape 162" o:spid="_x0000_s1028" style="position:absolute;left:34160;width:43877;height:78235;visibility:visible;mso-wrap-style:square;v-text-anchor:top" coordsize="43877,7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" path="m,l31011,,43877,13088r,65147l,78235,,60882r26475,l26475,8031,,8031,,xe" fillcolor="black" stroked="f" strokeweight="0">
                  <v:stroke miterlimit="83231f" joinstyle="miter"/>
                  <v:path arrowok="t" textboxrect="0,0,43877,78235"/>
                </v:shape>
                <v:shape id="Shape 169" o:spid="_x0000_s1029" style="position:absolute;top:152400;width:34160;height:78235;visibility:visible;mso-wrap-style:square;v-text-anchor:top" coordsize="34160,7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" path="m,l34160,r,8031l7685,8031r,52851l34160,60882r,17353l12915,78235,,65096,,xe" fillcolor="black" stroked="f" strokeweight="0">
                  <v:stroke miterlimit="83231f" joinstyle="miter"/>
                  <v:path arrowok="t" textboxrect="0,0,34160,78235"/>
                </v:shape>
                <v:shape id="Shape 170" o:spid="_x0000_s1030" style="position:absolute;left:34160;top:152400;width:43877;height:78235;visibility:visible;mso-wrap-style:square;v-text-anchor:top" coordsize="43877,7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" path="m,l31011,,43877,13088r,65147l,78235,,60882r26475,l26475,8031,,8031,,xe" fillcolor="black" stroked="f" strokeweight="0">
                  <v:stroke miterlimit="83231f" joinstyle="miter"/>
                  <v:path arrowok="t" textboxrect="0,0,43877,78235"/>
                </v:shape>
              </v:group>
            </w:pict>
          </mc:Fallback>
        </mc:AlternateContent>
      </w:r>
      <w:r>
        <w:rPr>
          <w:rFonts w:ascii="Segoe UI Symbol" w:eastAsia="Calibri" w:hAnsi="Segoe UI Symbol" w:cs="Segoe UI Symbol"/>
          <w:color w:val="000000"/>
          <w:sz w:val="16"/>
        </w:rPr>
        <w:t>❑</w:t>
      </w:r>
      <w:r>
        <w:rPr>
          <w:rFonts w:ascii="Calibri" w:eastAsia="Calibri" w:hAnsi="Calibri" w:cs="Calibri"/>
          <w:color w:val="000000"/>
          <w:sz w:val="16"/>
        </w:rPr>
        <w:t xml:space="preserve"> </w:t>
      </w:r>
      <w:r>
        <w:t xml:space="preserve">Quizzes.  Will be announced at least </w:t>
      </w:r>
      <w:proofErr w:type="gramStart"/>
      <w:r>
        <w:t>one day</w:t>
      </w:r>
      <w:proofErr w:type="gramEnd"/>
      <w:r>
        <w:t xml:space="preserve"> prior. (Formative </w:t>
      </w:r>
      <w:proofErr w:type="gramStart"/>
      <w:r>
        <w:t>Assessment)</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tabs>
          <w:tab w:val="center" w:pos="8073"/>
        </w:tabs>
        <w:spacing w:after="101"/>
        <w:ind w:left="-15"/>
      </w:pPr>
      <w:r>
        <w:rPr>
          <w:rFonts w:ascii="Segoe UI Symbol" w:eastAsia="Calibri" w:hAnsi="Segoe UI Symbol" w:cs="Segoe UI Symbol"/>
          <w:color w:val="000000"/>
          <w:sz w:val="16"/>
        </w:rPr>
        <w:t>❑</w:t>
      </w:r>
      <w:r>
        <w:rPr>
          <w:rFonts w:ascii="Calibri" w:eastAsia="Calibri" w:hAnsi="Calibri" w:cs="Calibri"/>
          <w:color w:val="000000"/>
          <w:sz w:val="16"/>
        </w:rPr>
        <w:t xml:space="preserve"> </w:t>
      </w:r>
      <w:r>
        <w:t xml:space="preserve">Tests. Will be announced at least a week in advance. (Summative </w:t>
      </w:r>
      <w:proofErr w:type="gramStart"/>
      <w:r>
        <w:t>Assessment)</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spacing w:after="0" w:line="259" w:lineRule="auto"/>
      </w:pPr>
      <w:r>
        <w:t xml:space="preserve"> </w:t>
      </w:r>
    </w:p>
    <w:p w:rsidR="00D6495C" w:rsidRDefault="00E8699E">
      <w:pPr>
        <w:ind w:left="-5" w:right="541"/>
      </w:pPr>
      <w:r>
        <w:t xml:space="preserve">Evaluation Method: </w:t>
      </w:r>
    </w:p>
    <w:p w:rsidR="00D6495C" w:rsidRDefault="00E8699E">
      <w:pPr>
        <w:ind w:left="-5" w:right="541"/>
      </w:pPr>
      <w:r>
        <w:t xml:space="preserve">Formative Assessment: 40% </w:t>
      </w:r>
    </w:p>
    <w:p w:rsidR="00D6495C" w:rsidRDefault="00E8699E">
      <w:pPr>
        <w:spacing w:after="26"/>
        <w:ind w:left="-5" w:right="541"/>
      </w:pPr>
      <w:r>
        <w:t xml:space="preserve">Summative Assessment: 60% </w:t>
      </w:r>
    </w:p>
    <w:p w:rsidR="00D6495C" w:rsidRDefault="00E8699E" w:rsidP="00E409B6">
      <w:pPr>
        <w:tabs>
          <w:tab w:val="center" w:pos="3642"/>
          <w:tab w:val="center" w:pos="5049"/>
        </w:tabs>
        <w:spacing w:after="101"/>
        <w:ind w:left="-15"/>
      </w:pPr>
      <w:r>
        <w:t>Final Exam (state EOC</w:t>
      </w:r>
      <w:r>
        <w:rPr>
          <w:rFonts w:ascii="Calibri" w:eastAsia="Calibri" w:hAnsi="Calibri" w:cs="Calibri"/>
        </w:rPr>
        <w:t>​</w:t>
      </w:r>
      <w:r>
        <w:t xml:space="preserve"> exam): 20% of overall </w:t>
      </w:r>
      <w:proofErr w:type="gramStart"/>
      <w:r>
        <w:t>grade.</w:t>
      </w:r>
      <w:r>
        <w:rPr>
          <w:rFonts w:ascii="Calibri" w:eastAsia="Calibri" w:hAnsi="Calibri" w:cs="Calibri"/>
          <w:color w:val="000000"/>
        </w:rPr>
        <w:t>​</w:t>
      </w:r>
      <w:proofErr w:type="gramEnd"/>
      <w:r>
        <w:rPr>
          <w:rFonts w:ascii="Calibri" w:eastAsia="Calibri" w:hAnsi="Calibri" w:cs="Calibri"/>
          <w:color w:val="000000"/>
        </w:rPr>
        <w:tab/>
      </w:r>
      <w:r>
        <w:t xml:space="preserve">  </w:t>
      </w:r>
    </w:p>
    <w:p w:rsidR="00D6495C" w:rsidRDefault="00E8699E">
      <w:pPr>
        <w:spacing w:after="26"/>
        <w:ind w:left="-5" w:right="541"/>
      </w:pPr>
      <w:r>
        <w:t xml:space="preserve">Grading Scale: </w:t>
      </w:r>
    </w:p>
    <w:p w:rsidR="00D6495C" w:rsidRDefault="00E8699E">
      <w:pPr>
        <w:numPr>
          <w:ilvl w:val="0"/>
          <w:numId w:val="1"/>
        </w:numPr>
        <w:spacing w:after="143"/>
        <w:ind w:right="541" w:hanging="220"/>
      </w:pPr>
      <w:r>
        <w:t>= 90 – 100</w:t>
      </w:r>
      <w:r>
        <w:rPr>
          <w:rFonts w:ascii="Calibri" w:eastAsia="Calibri" w:hAnsi="Calibri" w:cs="Calibri"/>
          <w:color w:val="000000"/>
        </w:rPr>
        <w:t>​</w:t>
      </w:r>
      <w:r>
        <w:rPr>
          <w:rFonts w:ascii="Calibri" w:eastAsia="Calibri" w:hAnsi="Calibri" w:cs="Calibri"/>
          <w:color w:val="000000"/>
        </w:rPr>
        <w:tab/>
      </w:r>
      <w:r>
        <w:t xml:space="preserve"> </w:t>
      </w:r>
    </w:p>
    <w:p w:rsidR="00D6495C" w:rsidRDefault="00E8699E">
      <w:pPr>
        <w:numPr>
          <w:ilvl w:val="0"/>
          <w:numId w:val="1"/>
        </w:numPr>
        <w:spacing w:after="143"/>
        <w:ind w:right="541" w:hanging="220"/>
      </w:pPr>
      <w:r>
        <w:t>= 80 – 89</w:t>
      </w:r>
      <w:r>
        <w:rPr>
          <w:rFonts w:ascii="Calibri" w:eastAsia="Calibri" w:hAnsi="Calibri" w:cs="Calibri"/>
          <w:color w:val="000000"/>
        </w:rPr>
        <w:t>​</w:t>
      </w:r>
      <w:r>
        <w:rPr>
          <w:rFonts w:ascii="Calibri" w:eastAsia="Calibri" w:hAnsi="Calibri" w:cs="Calibri"/>
          <w:color w:val="000000"/>
        </w:rPr>
        <w:tab/>
      </w:r>
      <w:r>
        <w:t xml:space="preserve"> </w:t>
      </w:r>
    </w:p>
    <w:p w:rsidR="00D6495C" w:rsidRDefault="00E8699E">
      <w:pPr>
        <w:numPr>
          <w:ilvl w:val="0"/>
          <w:numId w:val="1"/>
        </w:numPr>
        <w:spacing w:after="143"/>
        <w:ind w:right="541" w:hanging="220"/>
      </w:pPr>
      <w:r>
        <w:t>= 70 – 79</w:t>
      </w:r>
      <w:r>
        <w:rPr>
          <w:rFonts w:ascii="Calibri" w:eastAsia="Calibri" w:hAnsi="Calibri" w:cs="Calibri"/>
          <w:color w:val="000000"/>
        </w:rPr>
        <w:t>​</w:t>
      </w:r>
      <w:r>
        <w:rPr>
          <w:rFonts w:ascii="Calibri" w:eastAsia="Calibri" w:hAnsi="Calibri" w:cs="Calibri"/>
          <w:color w:val="000000"/>
        </w:rPr>
        <w:tab/>
      </w:r>
      <w:r>
        <w:t xml:space="preserve"> </w:t>
      </w:r>
    </w:p>
    <w:p w:rsidR="00D6495C" w:rsidRDefault="00E8699E">
      <w:pPr>
        <w:numPr>
          <w:ilvl w:val="0"/>
          <w:numId w:val="1"/>
        </w:numPr>
        <w:spacing w:after="143"/>
        <w:ind w:right="541" w:hanging="220"/>
      </w:pPr>
      <w:r>
        <w:t>= 60 – 69</w:t>
      </w:r>
      <w:r>
        <w:rPr>
          <w:rFonts w:ascii="Calibri" w:eastAsia="Calibri" w:hAnsi="Calibri" w:cs="Calibri"/>
          <w:color w:val="000000"/>
        </w:rPr>
        <w:t>​</w:t>
      </w:r>
      <w:r>
        <w:rPr>
          <w:rFonts w:ascii="Calibri" w:eastAsia="Calibri" w:hAnsi="Calibri" w:cs="Calibri"/>
          <w:color w:val="000000"/>
        </w:rPr>
        <w:tab/>
      </w:r>
      <w:r>
        <w:t xml:space="preserve"> </w:t>
      </w:r>
    </w:p>
    <w:p w:rsidR="00D6495C" w:rsidRDefault="00E8699E">
      <w:pPr>
        <w:tabs>
          <w:tab w:val="center" w:pos="1687"/>
        </w:tabs>
        <w:spacing w:after="101"/>
        <w:ind w:left="-15"/>
      </w:pPr>
      <w:r>
        <w:t>F = 59 and below</w:t>
      </w:r>
      <w:r>
        <w:rPr>
          <w:rFonts w:ascii="Calibri" w:eastAsia="Calibri" w:hAnsi="Calibri" w:cs="Calibri"/>
          <w:color w:val="000000"/>
        </w:rPr>
        <w:t>​</w:t>
      </w:r>
      <w:r>
        <w:rPr>
          <w:rFonts w:ascii="Calibri" w:eastAsia="Calibri" w:hAnsi="Calibri" w:cs="Calibri"/>
          <w:color w:val="000000"/>
        </w:rPr>
        <w:tab/>
      </w:r>
      <w:r>
        <w:t xml:space="preserve"> </w:t>
      </w:r>
    </w:p>
    <w:p w:rsidR="00D6495C" w:rsidRDefault="00E8699E">
      <w:pPr>
        <w:ind w:left="-5" w:right="541"/>
      </w:pPr>
      <w:r>
        <w:t xml:space="preserve">Important Dates: </w:t>
      </w:r>
    </w:p>
    <w:p w:rsidR="00D6495C" w:rsidRDefault="00E8699E">
      <w:pPr>
        <w:ind w:left="-5" w:right="541"/>
      </w:pPr>
      <w:r>
        <w:t xml:space="preserve">End of the 1st quarter - October 23, 2020 </w:t>
      </w:r>
    </w:p>
    <w:p w:rsidR="00D6495C" w:rsidRDefault="00E8699E">
      <w:pPr>
        <w:spacing w:after="243" w:line="259" w:lineRule="auto"/>
      </w:pPr>
      <w:r>
        <w:rPr>
          <w:sz w:val="18"/>
        </w:rPr>
        <w:t xml:space="preserve"> </w:t>
      </w:r>
    </w:p>
    <w:p w:rsidR="00D6495C" w:rsidRDefault="00E8699E">
      <w:pPr>
        <w:spacing w:after="0" w:line="259" w:lineRule="auto"/>
        <w:ind w:right="371"/>
        <w:jc w:val="center"/>
      </w:pPr>
      <w:r>
        <w:rPr>
          <w:rFonts w:ascii="Calibri" w:eastAsia="Calibri" w:hAnsi="Calibri" w:cs="Calibri"/>
          <w:b/>
          <w:i/>
          <w:sz w:val="18"/>
        </w:rPr>
        <w:t xml:space="preserve"> </w:t>
      </w:r>
    </w:p>
    <w:sectPr w:rsidR="00D6495C" w:rsidSect="00E409B6">
      <w:headerReference w:type="default" r:id="rId10"/>
      <w:pgSz w:w="12240" w:h="15840"/>
      <w:pgMar w:top="432" w:right="720" w:bottom="57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9E" w:rsidRDefault="00E8699E" w:rsidP="00E409B6">
      <w:pPr>
        <w:spacing w:after="0" w:line="240" w:lineRule="auto"/>
      </w:pPr>
      <w:r>
        <w:separator/>
      </w:r>
    </w:p>
  </w:endnote>
  <w:endnote w:type="continuationSeparator" w:id="0">
    <w:p w:rsidR="00E8699E" w:rsidRDefault="00E8699E" w:rsidP="00E4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9E" w:rsidRDefault="00E8699E" w:rsidP="00E409B6">
      <w:pPr>
        <w:spacing w:after="0" w:line="240" w:lineRule="auto"/>
      </w:pPr>
      <w:r>
        <w:separator/>
      </w:r>
    </w:p>
  </w:footnote>
  <w:footnote w:type="continuationSeparator" w:id="0">
    <w:p w:rsidR="00E8699E" w:rsidRDefault="00E8699E" w:rsidP="00E4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B6" w:rsidRPr="00E409B6" w:rsidRDefault="00E409B6" w:rsidP="00E409B6">
    <w:pPr>
      <w:spacing w:after="0" w:line="360" w:lineRule="auto"/>
      <w:ind w:left="10" w:hanging="10"/>
      <w:rPr>
        <w:rFonts w:ascii="Arial" w:eastAsia="Times New Roman" w:hAnsi="Arial" w:cs="Times New Roman"/>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-190500</wp:posOffset>
              </wp:positionV>
              <wp:extent cx="405765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057650" cy="1076325"/>
                      </a:xfrm>
                      <a:prstGeom prst="rect">
                        <a:avLst/>
                      </a:prstGeom>
                      <a:solidFill>
                        <a:schemeClr val="lt1"/>
                      </a:solidFill>
                      <a:ln w="6350">
                        <a:solidFill>
                          <a:prstClr val="black"/>
                        </a:solidFill>
                      </a:ln>
                    </wps:spPr>
                    <wps:txbx>
                      <w:txbxContent>
                        <w:p w:rsidR="00E409B6" w:rsidRDefault="00E409B6" w:rsidP="00E409B6">
                          <w:pPr>
                            <w:spacing w:line="240" w:lineRule="auto"/>
                            <w:jc w:val="center"/>
                          </w:pPr>
                          <w:r w:rsidRPr="00E409B6">
                            <w:rPr>
                              <w:color w:val="0070C0"/>
                            </w:rPr>
                            <w:t>Teacher:</w:t>
                          </w:r>
                          <w:r>
                            <w:t xml:space="preserve"> Matthew Hockaday</w:t>
                          </w:r>
                        </w:p>
                        <w:p w:rsidR="00E409B6" w:rsidRDefault="00E409B6" w:rsidP="00E409B6">
                          <w:pPr>
                            <w:spacing w:line="240" w:lineRule="auto"/>
                            <w:jc w:val="center"/>
                          </w:pPr>
                          <w:r w:rsidRPr="00E409B6">
                            <w:rPr>
                              <w:color w:val="0070C0"/>
                            </w:rPr>
                            <w:t>Course:</w:t>
                          </w:r>
                          <w:r>
                            <w:t xml:space="preserve"> Foundations of Math 1</w:t>
                          </w:r>
                        </w:p>
                        <w:p w:rsidR="00E409B6" w:rsidRDefault="00E409B6" w:rsidP="00E409B6">
                          <w:pPr>
                            <w:spacing w:line="240" w:lineRule="auto"/>
                            <w:jc w:val="center"/>
                          </w:pPr>
                          <w:r w:rsidRPr="00E409B6">
                            <w:rPr>
                              <w:color w:val="0070C0"/>
                            </w:rPr>
                            <w:t>Phone:</w:t>
                          </w:r>
                          <w:r>
                            <w:t xml:space="preserve"> 919-494-2332 ext. 253</w:t>
                          </w:r>
                        </w:p>
                        <w:p w:rsidR="00E409B6" w:rsidRDefault="00E409B6" w:rsidP="00E409B6">
                          <w:pPr>
                            <w:spacing w:line="240" w:lineRule="auto"/>
                            <w:jc w:val="center"/>
                          </w:pPr>
                          <w:r w:rsidRPr="00E409B6">
                            <w:rPr>
                              <w:color w:val="0070C0"/>
                            </w:rPr>
                            <w:t>Email:</w:t>
                          </w:r>
                          <w:r>
                            <w:t xml:space="preserve"> Matthewhockaday@fcschools.net</w:t>
                          </w:r>
                        </w:p>
                        <w:p w:rsidR="00E409B6" w:rsidRDefault="00E409B6" w:rsidP="00E409B6">
                          <w:r>
                            <w:t>Tutoring Hours: During Instructional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5pt;margin-top:-15pt;width:319.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" fillcolor="white [3201]" strokeweight=".5pt">
              <v:textbox>
                <w:txbxContent>
                  <w:p w:rsidR="00E409B6" w:rsidRDefault="00E409B6" w:rsidP="00E409B6">
                    <w:pPr>
                      <w:spacing w:line="240" w:lineRule="auto"/>
                      <w:jc w:val="center"/>
                    </w:pPr>
                    <w:r w:rsidRPr="00E409B6">
                      <w:rPr>
                        <w:color w:val="0070C0"/>
                      </w:rPr>
                      <w:t>Teacher:</w:t>
                    </w:r>
                    <w:r>
                      <w:t xml:space="preserve"> Matthew Hockaday</w:t>
                    </w:r>
                  </w:p>
                  <w:p w:rsidR="00E409B6" w:rsidRDefault="00E409B6" w:rsidP="00E409B6">
                    <w:pPr>
                      <w:spacing w:line="240" w:lineRule="auto"/>
                      <w:jc w:val="center"/>
                    </w:pPr>
                    <w:r w:rsidRPr="00E409B6">
                      <w:rPr>
                        <w:color w:val="0070C0"/>
                      </w:rPr>
                      <w:t>Course:</w:t>
                    </w:r>
                    <w:r>
                      <w:t xml:space="preserve"> Foundations of Math 1</w:t>
                    </w:r>
                  </w:p>
                  <w:p w:rsidR="00E409B6" w:rsidRDefault="00E409B6" w:rsidP="00E409B6">
                    <w:pPr>
                      <w:spacing w:line="240" w:lineRule="auto"/>
                      <w:jc w:val="center"/>
                    </w:pPr>
                    <w:r w:rsidRPr="00E409B6">
                      <w:rPr>
                        <w:color w:val="0070C0"/>
                      </w:rPr>
                      <w:t>Phone:</w:t>
                    </w:r>
                    <w:r>
                      <w:t xml:space="preserve"> 919-494-2332 ext. 253</w:t>
                    </w:r>
                  </w:p>
                  <w:p w:rsidR="00E409B6" w:rsidRDefault="00E409B6" w:rsidP="00E409B6">
                    <w:pPr>
                      <w:spacing w:line="240" w:lineRule="auto"/>
                      <w:jc w:val="center"/>
                    </w:pPr>
                    <w:r w:rsidRPr="00E409B6">
                      <w:rPr>
                        <w:color w:val="0070C0"/>
                      </w:rPr>
                      <w:t>Email:</w:t>
                    </w:r>
                    <w:r>
                      <w:t xml:space="preserve"> Matthewhockaday@fcschools.net</w:t>
                    </w:r>
                  </w:p>
                  <w:p w:rsidR="00E409B6" w:rsidRDefault="00E409B6" w:rsidP="00E409B6">
                    <w:r>
                      <w:t>Tutoring Hours: During Instructional Support</w:t>
                    </w:r>
                  </w:p>
                </w:txbxContent>
              </v:textbox>
            </v:shape>
          </w:pict>
        </mc:Fallback>
      </mc:AlternateContent>
    </w:r>
    <w:r>
      <w:rPr>
        <w:noProof/>
      </w:rPr>
      <w:drawing>
        <wp:inline distT="0" distB="0" distL="0" distR="0" wp14:anchorId="436921FA" wp14:editId="33494591">
          <wp:extent cx="1000125" cy="962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00125" cy="962025"/>
                  </a:xfrm>
                  <a:prstGeom prst="rect">
                    <a:avLst/>
                  </a:prstGeom>
                </pic:spPr>
              </pic:pic>
            </a:graphicData>
          </a:graphic>
        </wp:inline>
      </w:drawing>
    </w:r>
    <w:r>
      <w:tab/>
    </w:r>
    <w:r>
      <w:tab/>
    </w:r>
    <w:r>
      <w:tab/>
    </w:r>
    <w:r>
      <w:tab/>
    </w:r>
    <w:r>
      <w:tab/>
    </w:r>
    <w:r>
      <w:tab/>
    </w:r>
    <w:r>
      <w:tab/>
    </w:r>
    <w:r>
      <w:rPr>
        <w:rFonts w:ascii="Arial" w:eastAsia="Times New Roman" w:hAnsi="Arial" w:cs="Times New Roman"/>
        <w:b/>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2E48"/>
    <w:multiLevelType w:val="hybridMultilevel"/>
    <w:tmpl w:val="63507CAC"/>
    <w:lvl w:ilvl="0" w:tplc="658AC7E2">
      <w:start w:val="1"/>
      <w:numFmt w:val="upperLetter"/>
      <w:lvlText w:val="%1"/>
      <w:lvlJc w:val="left"/>
      <w:pPr>
        <w:ind w:left="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24A4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445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DC1F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ED7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F60F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44B0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2D3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740F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5C"/>
    <w:rsid w:val="00D6495C"/>
    <w:rsid w:val="00E409B6"/>
    <w:rsid w:val="00E8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91EAC"/>
  <w15:docId w15:val="{1C0B688D-2411-47F5-B874-FC3BA271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B6"/>
  </w:style>
  <w:style w:type="paragraph" w:styleId="Heading1">
    <w:name w:val="heading 1"/>
    <w:basedOn w:val="Normal"/>
    <w:next w:val="Normal"/>
    <w:link w:val="Heading1Char"/>
    <w:uiPriority w:val="9"/>
    <w:qFormat/>
    <w:rsid w:val="00E409B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409B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409B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409B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409B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409B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409B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409B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409B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B6"/>
    <w:rPr>
      <w:rFonts w:ascii="Calibri" w:eastAsia="Calibri" w:hAnsi="Calibri" w:cs="Calibri"/>
      <w:color w:val="000000"/>
      <w:sz w:val="20"/>
    </w:rPr>
  </w:style>
  <w:style w:type="paragraph" w:styleId="Footer">
    <w:name w:val="footer"/>
    <w:basedOn w:val="Normal"/>
    <w:link w:val="FooterChar"/>
    <w:uiPriority w:val="99"/>
    <w:unhideWhenUsed/>
    <w:rsid w:val="00E4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B6"/>
    <w:rPr>
      <w:rFonts w:ascii="Calibri" w:eastAsia="Calibri" w:hAnsi="Calibri" w:cs="Calibri"/>
      <w:color w:val="000000"/>
      <w:sz w:val="20"/>
    </w:rPr>
  </w:style>
  <w:style w:type="character" w:customStyle="1" w:styleId="Heading1Char">
    <w:name w:val="Heading 1 Char"/>
    <w:basedOn w:val="DefaultParagraphFont"/>
    <w:link w:val="Heading1"/>
    <w:uiPriority w:val="9"/>
    <w:rsid w:val="00E409B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409B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409B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409B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409B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409B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409B6"/>
    <w:rPr>
      <w:i/>
      <w:iCs/>
    </w:rPr>
  </w:style>
  <w:style w:type="character" w:customStyle="1" w:styleId="Heading8Char">
    <w:name w:val="Heading 8 Char"/>
    <w:basedOn w:val="DefaultParagraphFont"/>
    <w:link w:val="Heading8"/>
    <w:uiPriority w:val="9"/>
    <w:semiHidden/>
    <w:rsid w:val="00E409B6"/>
    <w:rPr>
      <w:b/>
      <w:bCs/>
    </w:rPr>
  </w:style>
  <w:style w:type="character" w:customStyle="1" w:styleId="Heading9Char">
    <w:name w:val="Heading 9 Char"/>
    <w:basedOn w:val="DefaultParagraphFont"/>
    <w:link w:val="Heading9"/>
    <w:uiPriority w:val="9"/>
    <w:semiHidden/>
    <w:rsid w:val="00E409B6"/>
    <w:rPr>
      <w:i/>
      <w:iCs/>
    </w:rPr>
  </w:style>
  <w:style w:type="paragraph" w:styleId="Caption">
    <w:name w:val="caption"/>
    <w:basedOn w:val="Normal"/>
    <w:next w:val="Normal"/>
    <w:uiPriority w:val="35"/>
    <w:semiHidden/>
    <w:unhideWhenUsed/>
    <w:qFormat/>
    <w:rsid w:val="00E409B6"/>
    <w:rPr>
      <w:b/>
      <w:bCs/>
      <w:sz w:val="18"/>
      <w:szCs w:val="18"/>
    </w:rPr>
  </w:style>
  <w:style w:type="paragraph" w:styleId="Title">
    <w:name w:val="Title"/>
    <w:basedOn w:val="Normal"/>
    <w:next w:val="Normal"/>
    <w:link w:val="TitleChar"/>
    <w:uiPriority w:val="10"/>
    <w:qFormat/>
    <w:rsid w:val="00E409B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409B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409B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09B6"/>
    <w:rPr>
      <w:rFonts w:asciiTheme="majorHAnsi" w:eastAsiaTheme="majorEastAsia" w:hAnsiTheme="majorHAnsi" w:cstheme="majorBidi"/>
      <w:sz w:val="24"/>
      <w:szCs w:val="24"/>
    </w:rPr>
  </w:style>
  <w:style w:type="character" w:styleId="Strong">
    <w:name w:val="Strong"/>
    <w:basedOn w:val="DefaultParagraphFont"/>
    <w:uiPriority w:val="22"/>
    <w:qFormat/>
    <w:rsid w:val="00E409B6"/>
    <w:rPr>
      <w:b/>
      <w:bCs/>
      <w:color w:val="auto"/>
    </w:rPr>
  </w:style>
  <w:style w:type="character" w:styleId="Emphasis">
    <w:name w:val="Emphasis"/>
    <w:basedOn w:val="DefaultParagraphFont"/>
    <w:uiPriority w:val="20"/>
    <w:qFormat/>
    <w:rsid w:val="00E409B6"/>
    <w:rPr>
      <w:i/>
      <w:iCs/>
      <w:color w:val="auto"/>
    </w:rPr>
  </w:style>
  <w:style w:type="paragraph" w:styleId="NoSpacing">
    <w:name w:val="No Spacing"/>
    <w:uiPriority w:val="1"/>
    <w:qFormat/>
    <w:rsid w:val="00E409B6"/>
    <w:pPr>
      <w:spacing w:after="0" w:line="240" w:lineRule="auto"/>
    </w:pPr>
  </w:style>
  <w:style w:type="paragraph" w:styleId="Quote">
    <w:name w:val="Quote"/>
    <w:basedOn w:val="Normal"/>
    <w:next w:val="Normal"/>
    <w:link w:val="QuoteChar"/>
    <w:uiPriority w:val="29"/>
    <w:qFormat/>
    <w:rsid w:val="00E409B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409B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409B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409B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409B6"/>
    <w:rPr>
      <w:i/>
      <w:iCs/>
      <w:color w:val="auto"/>
    </w:rPr>
  </w:style>
  <w:style w:type="character" w:styleId="IntenseEmphasis">
    <w:name w:val="Intense Emphasis"/>
    <w:basedOn w:val="DefaultParagraphFont"/>
    <w:uiPriority w:val="21"/>
    <w:qFormat/>
    <w:rsid w:val="00E409B6"/>
    <w:rPr>
      <w:b/>
      <w:bCs/>
      <w:i/>
      <w:iCs/>
      <w:color w:val="auto"/>
    </w:rPr>
  </w:style>
  <w:style w:type="character" w:styleId="SubtleReference">
    <w:name w:val="Subtle Reference"/>
    <w:basedOn w:val="DefaultParagraphFont"/>
    <w:uiPriority w:val="31"/>
    <w:qFormat/>
    <w:rsid w:val="00E409B6"/>
    <w:rPr>
      <w:smallCaps/>
      <w:color w:val="auto"/>
      <w:u w:val="single" w:color="7F7F7F" w:themeColor="text1" w:themeTint="80"/>
    </w:rPr>
  </w:style>
  <w:style w:type="character" w:styleId="IntenseReference">
    <w:name w:val="Intense Reference"/>
    <w:basedOn w:val="DefaultParagraphFont"/>
    <w:uiPriority w:val="32"/>
    <w:qFormat/>
    <w:rsid w:val="00E409B6"/>
    <w:rPr>
      <w:b/>
      <w:bCs/>
      <w:smallCaps/>
      <w:color w:val="auto"/>
      <w:u w:val="single"/>
    </w:rPr>
  </w:style>
  <w:style w:type="character" w:styleId="BookTitle">
    <w:name w:val="Book Title"/>
    <w:basedOn w:val="DefaultParagraphFont"/>
    <w:uiPriority w:val="33"/>
    <w:qFormat/>
    <w:rsid w:val="00E409B6"/>
    <w:rPr>
      <w:b/>
      <w:bCs/>
      <w:smallCaps/>
      <w:color w:val="auto"/>
    </w:rPr>
  </w:style>
  <w:style w:type="paragraph" w:styleId="TOCHeading">
    <w:name w:val="TOC Heading"/>
    <w:basedOn w:val="Heading1"/>
    <w:next w:val="Normal"/>
    <w:uiPriority w:val="39"/>
    <w:semiHidden/>
    <w:unhideWhenUsed/>
    <w:qFormat/>
    <w:rsid w:val="00E409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ti-84-plus-ce-app-for-chr/compdaiogbfdpildfbleipdcglmmlo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rome.google.com/webstore/detail/ti-84-plus-ce-app-for-chr/compdaiogbfdpildfbleipdcglmmlo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AEC0-BE87-466B-8575-605E78A5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Hockaday</dc:creator>
  <cp:keywords/>
  <cp:lastModifiedBy>Matthew Hockaday</cp:lastModifiedBy>
  <cp:revision>2</cp:revision>
  <dcterms:created xsi:type="dcterms:W3CDTF">2020-08-13T16:02:00Z</dcterms:created>
  <dcterms:modified xsi:type="dcterms:W3CDTF">2020-08-13T16:02:00Z</dcterms:modified>
</cp:coreProperties>
</file>