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order to engage students, teach responsible use of Internet tools, and encourage learning in  my classroom, I use the following tools: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Quizlet Live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Padlet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Weebly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Kahoot!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Socrative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Handlee" w:cs="Handlee" w:eastAsia="Handlee" w:hAnsi="Handlee"/>
          <w:b w:val="1"/>
          <w:sz w:val="28"/>
          <w:szCs w:val="28"/>
          <w:rtl w:val="0"/>
        </w:rPr>
        <w:t xml:space="preserve">More information can be found on the </w:t>
      </w:r>
      <w:hyperlink r:id="rId6">
        <w:r w:rsidDel="00000000" w:rsidR="00000000" w:rsidRPr="00000000">
          <w:rPr>
            <w:rFonts w:ascii="Handlee" w:cs="Handlee" w:eastAsia="Handlee" w:hAnsi="Handlee"/>
            <w:b w:val="1"/>
            <w:color w:val="1155cc"/>
            <w:sz w:val="28"/>
            <w:szCs w:val="28"/>
            <w:u w:val="single"/>
            <w:rtl w:val="0"/>
          </w:rPr>
          <w:t xml:space="preserve">FCS Technology Department</w:t>
        </w:r>
      </w:hyperlink>
      <w:r w:rsidDel="00000000" w:rsidR="00000000" w:rsidRPr="00000000">
        <w:rPr>
          <w:rFonts w:ascii="Handlee" w:cs="Handlee" w:eastAsia="Handlee" w:hAnsi="Handlee"/>
          <w:b w:val="1"/>
          <w:sz w:val="28"/>
          <w:szCs w:val="28"/>
          <w:rtl w:val="0"/>
        </w:rPr>
        <w:t xml:space="preserve"> page</w:t>
      </w:r>
      <w:r w:rsidDel="00000000" w:rsidR="00000000" w:rsidRPr="00000000">
        <w:rPr>
          <w:rtl w:val="0"/>
        </w:rPr>
        <w:t xml:space="preserve">.  To review the privacy policy for the tools used in my classroom, please click on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3rd Party Digital Resources</w:t>
        </w:r>
      </w:hyperlink>
      <w:r w:rsidDel="00000000" w:rsidR="00000000" w:rsidRPr="00000000">
        <w:rPr>
          <w:rtl w:val="0"/>
        </w:rPr>
        <w:t xml:space="preserve">.  Also, please be sure to return to my classroom page for updates.  Technology is always changing and the list may change during the course of the semester/year.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ndle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cschools.net/Page/141" TargetMode="External"/><Relationship Id="rId7" Type="http://schemas.openxmlformats.org/officeDocument/2006/relationships/hyperlink" Target="https://docs.google.com/spreadsheets/d/1DHWMmIgJTzGAUl3rzH1xVwU6ADvatVHnHh-S4VEIUCM/pub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