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2nd 9 Weeks 3rd Grade ELA “I Can Statements”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and answer questions to demonstrate understanding of a text, and refer to the text to support my answers.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recount stories, including fables, folktales, and myths from diverse cultures; determining the central message, lesson, or moral and explaining how it is conveyed through key details in the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characters in a story and explain how their actions contribute to the sequence of events.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main idea of a text; recount the key details and explain how they support the main idea.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the relationship between a series of historical events, scientific ideas or concepts, or steps in technical procedures in a text, using language that pertains to time, sequence, and cause/effect.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text features and search tools to locate information relevant to a given topic efficiently.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words and phrases as they are used in a text, distinguishing literal from nonliteral language.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refer to parts of stories, dramas, and poems when writing or speaking about a text, using chapters, scenes, and stanzas describing how each successive part build on earlier sections.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information gained from illustrations and the words in a text to demonstrate understanding of the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the logical connection between particular sentences and paragraphs in a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compare and contrast the most important points and key details presented in two texts on the same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and know the meaning of common prefixes and suffixes.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decode multi-syllable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grade appropriate irregularly spelled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with sufficient accuracy and fluency to support comprehension of on level text, prose and poetry.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from short to extended time frames for different tasks, purposes, and audiences.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knowledge of language and its conventions when writing, speaking, reading or listening.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acquire and use accurately grade appropriate words and phrases.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Helpful Websites: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www.RAZ-kids.com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www.timeforkids.com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www.si.edu/Kids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www.storybird.com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www.khanacademy.org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   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www.discoveryeducation.com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discoveryeducation.com" TargetMode="External"/><Relationship Id="rId9" Type="http://schemas.openxmlformats.org/officeDocument/2006/relationships/hyperlink" Target="http://www.khanacademy.org" TargetMode="External"/><Relationship Id="rId5" Type="http://schemas.openxmlformats.org/officeDocument/2006/relationships/hyperlink" Target="http://www.raz-kids.com" TargetMode="External"/><Relationship Id="rId6" Type="http://schemas.openxmlformats.org/officeDocument/2006/relationships/hyperlink" Target="http://www.timeforkids.com" TargetMode="External"/><Relationship Id="rId7" Type="http://schemas.openxmlformats.org/officeDocument/2006/relationships/hyperlink" Target="http://www.si.edu/Kids" TargetMode="External"/><Relationship Id="rId8" Type="http://schemas.openxmlformats.org/officeDocument/2006/relationships/hyperlink" Target="http://www.storybird.com" TargetMode="External"/></Relationships>
</file>